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B4" w:rsidRDefault="003079B4" w:rsidP="003079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9C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079B4" w:rsidRDefault="003079B4" w:rsidP="0030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6C8">
        <w:rPr>
          <w:rFonts w:ascii="Times New Roman" w:hAnsi="Times New Roman" w:cs="Times New Roman"/>
          <w:b/>
          <w:sz w:val="24"/>
          <w:szCs w:val="24"/>
        </w:rPr>
        <w:t xml:space="preserve">к проекту решения «О внесении изменений и дополнений в решение городского Совета депутатов от 20.04.2016 № 36-2 «Об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службы </w:t>
      </w:r>
    </w:p>
    <w:p w:rsidR="003079B4" w:rsidRDefault="003079B4" w:rsidP="0030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6C8">
        <w:rPr>
          <w:rFonts w:ascii="Times New Roman" w:hAnsi="Times New Roman" w:cs="Times New Roman"/>
          <w:b/>
          <w:sz w:val="24"/>
          <w:szCs w:val="24"/>
        </w:rPr>
        <w:t>МО «Город Удачный»</w:t>
      </w:r>
    </w:p>
    <w:p w:rsidR="003079B4" w:rsidRDefault="003079B4" w:rsidP="00307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9B4" w:rsidRPr="00854C55" w:rsidRDefault="003079B4" w:rsidP="00307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республиканским законодательством выплата пенсия за выслугу лет приостанавливается </w:t>
      </w:r>
      <w:r w:rsidRPr="00854C55">
        <w:rPr>
          <w:rFonts w:ascii="Times New Roman" w:hAnsi="Times New Roman" w:cs="Times New Roman"/>
          <w:sz w:val="24"/>
          <w:szCs w:val="24"/>
        </w:rPr>
        <w:t>в период замещения:</w:t>
      </w:r>
    </w:p>
    <w:p w:rsidR="003079B4" w:rsidRPr="00854C55" w:rsidRDefault="003079B4" w:rsidP="00307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C55">
        <w:rPr>
          <w:rFonts w:ascii="Times New Roman" w:hAnsi="Times New Roman" w:cs="Times New Roman"/>
          <w:sz w:val="24"/>
          <w:szCs w:val="24"/>
        </w:rPr>
        <w:t xml:space="preserve">- государственной должности Российской Федерации, </w:t>
      </w:r>
    </w:p>
    <w:p w:rsidR="003079B4" w:rsidRPr="00854C55" w:rsidRDefault="003079B4" w:rsidP="00307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C55">
        <w:rPr>
          <w:rFonts w:ascii="Times New Roman" w:hAnsi="Times New Roman" w:cs="Times New Roman"/>
          <w:sz w:val="24"/>
          <w:szCs w:val="24"/>
        </w:rPr>
        <w:t xml:space="preserve">- государственной должности субъекта Российской Федерации, </w:t>
      </w:r>
    </w:p>
    <w:p w:rsidR="003079B4" w:rsidRPr="00854C55" w:rsidRDefault="003079B4" w:rsidP="00307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C55">
        <w:rPr>
          <w:rFonts w:ascii="Times New Roman" w:hAnsi="Times New Roman" w:cs="Times New Roman"/>
          <w:sz w:val="24"/>
          <w:szCs w:val="24"/>
        </w:rPr>
        <w:t xml:space="preserve">- должности государственной гражданской службы Российской Федерации, </w:t>
      </w:r>
    </w:p>
    <w:p w:rsidR="003079B4" w:rsidRPr="00854C55" w:rsidRDefault="003079B4" w:rsidP="00307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C55">
        <w:rPr>
          <w:rFonts w:ascii="Times New Roman" w:hAnsi="Times New Roman" w:cs="Times New Roman"/>
          <w:sz w:val="24"/>
          <w:szCs w:val="24"/>
        </w:rPr>
        <w:t>- должности государственной гражданской службы субъекта Российской Федерации,</w:t>
      </w:r>
    </w:p>
    <w:p w:rsidR="003079B4" w:rsidRPr="00854C55" w:rsidRDefault="003079B4" w:rsidP="00307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C55">
        <w:rPr>
          <w:rFonts w:ascii="Times New Roman" w:hAnsi="Times New Roman" w:cs="Times New Roman"/>
          <w:sz w:val="24"/>
          <w:szCs w:val="24"/>
        </w:rPr>
        <w:t xml:space="preserve">- муниципальной должности, </w:t>
      </w:r>
    </w:p>
    <w:p w:rsidR="003079B4" w:rsidRPr="00854C55" w:rsidRDefault="003079B4" w:rsidP="00307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C55">
        <w:rPr>
          <w:rFonts w:ascii="Times New Roman" w:hAnsi="Times New Roman" w:cs="Times New Roman"/>
          <w:sz w:val="24"/>
          <w:szCs w:val="24"/>
        </w:rPr>
        <w:t xml:space="preserve">- должности муниципальной службы, </w:t>
      </w:r>
    </w:p>
    <w:p w:rsidR="003079B4" w:rsidRPr="00854C55" w:rsidRDefault="003079B4" w:rsidP="00307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C55">
        <w:rPr>
          <w:rFonts w:ascii="Times New Roman" w:hAnsi="Times New Roman" w:cs="Times New Roman"/>
          <w:sz w:val="24"/>
          <w:szCs w:val="24"/>
        </w:rPr>
        <w:t xml:space="preserve">- должности военной службы, </w:t>
      </w:r>
    </w:p>
    <w:p w:rsidR="003079B4" w:rsidRDefault="003079B4" w:rsidP="00307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C55">
        <w:rPr>
          <w:rFonts w:ascii="Times New Roman" w:hAnsi="Times New Roman" w:cs="Times New Roman"/>
          <w:sz w:val="24"/>
          <w:szCs w:val="24"/>
        </w:rPr>
        <w:t>- должности федеральной государственной службы иных видов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9B4" w:rsidRDefault="003079B4" w:rsidP="00307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Предельный возраст замещения данных должностей 65 лет. По законодательству о муниципальной (государственной)  службе допускается заключения срочного трудового договора еще на год – до достижения 66 лет.</w:t>
      </w:r>
    </w:p>
    <w:p w:rsidR="003079B4" w:rsidRDefault="003079B4" w:rsidP="00307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наступления данного возраста замещение муниципальной службы невозможно. В связи с этим предлагается внести изменения в положении, что по достижению 66 лет копия трудовой книжки для перерегистрации не предоставляется.</w:t>
      </w:r>
    </w:p>
    <w:p w:rsidR="003079B4" w:rsidRPr="00854C55" w:rsidRDefault="003079B4" w:rsidP="00307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9B4" w:rsidRDefault="003079B4" w:rsidP="003079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Главный специалист </w:t>
      </w:r>
    </w:p>
    <w:p w:rsidR="00FD1666" w:rsidRPr="003079B4" w:rsidRDefault="003079B4" w:rsidP="003079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А.И. Барбарук</w:t>
      </w:r>
    </w:p>
    <w:sectPr w:rsidR="00FD1666" w:rsidRPr="00307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79B4"/>
    <w:rsid w:val="003079B4"/>
    <w:rsid w:val="00FD1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2</cp:revision>
  <dcterms:created xsi:type="dcterms:W3CDTF">2018-08-27T05:31:00Z</dcterms:created>
  <dcterms:modified xsi:type="dcterms:W3CDTF">2018-08-27T05:31:00Z</dcterms:modified>
</cp:coreProperties>
</file>